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5297" w:rsidRPr="00785F6C" w:rsidRDefault="00025297" w:rsidP="00025297">
      <w:pPr>
        <w:rPr>
          <w:rFonts w:ascii="Arial" w:hAnsi="Arial" w:cs="Arial"/>
          <w:b/>
          <w:bCs/>
          <w:smallCaps/>
          <w:sz w:val="16"/>
          <w:szCs w:val="16"/>
        </w:rPr>
      </w:pPr>
    </w:p>
    <w:p w:rsidR="00025297" w:rsidRPr="00785F6C" w:rsidRDefault="00025297" w:rsidP="00025297">
      <w:pPr>
        <w:rPr>
          <w:rFonts w:ascii="Arial" w:hAnsi="Arial" w:cs="Arial"/>
          <w:b/>
          <w:bCs/>
          <w:smallCaps/>
          <w:sz w:val="16"/>
          <w:szCs w:val="16"/>
        </w:rPr>
      </w:pPr>
      <w:r w:rsidRPr="00785F6C">
        <w:rPr>
          <w:rFonts w:ascii="Arial" w:hAnsi="Arial" w:cs="Arial"/>
          <w:b/>
          <w:bCs/>
          <w:smallCaps/>
          <w:sz w:val="16"/>
          <w:szCs w:val="16"/>
        </w:rPr>
        <w:t xml:space="preserve">PAKIET NR 9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/>
          <w:bCs/>
          <w:smallCaps/>
          <w:sz w:val="16"/>
          <w:szCs w:val="16"/>
        </w:rPr>
        <w:t xml:space="preserve">                                                                                                                                                 </w:t>
      </w:r>
      <w:r w:rsidRPr="00785F6C">
        <w:rPr>
          <w:rFonts w:ascii="Arial" w:hAnsi="Arial" w:cs="Arial"/>
          <w:b/>
          <w:bCs/>
          <w:smallCaps/>
          <w:sz w:val="16"/>
          <w:szCs w:val="16"/>
        </w:rPr>
        <w:t xml:space="preserve">           ZAŁĄCZNIK NR </w:t>
      </w:r>
      <w:r>
        <w:rPr>
          <w:rFonts w:ascii="Arial" w:hAnsi="Arial" w:cs="Arial"/>
          <w:b/>
          <w:bCs/>
          <w:smallCaps/>
          <w:sz w:val="16"/>
          <w:szCs w:val="16"/>
        </w:rPr>
        <w:t>2</w:t>
      </w:r>
      <w:r w:rsidRPr="00785F6C">
        <w:rPr>
          <w:rFonts w:ascii="Arial" w:hAnsi="Arial" w:cs="Arial"/>
          <w:b/>
          <w:bCs/>
          <w:smallCaps/>
          <w:sz w:val="16"/>
          <w:szCs w:val="16"/>
        </w:rPr>
        <w:t>/9</w:t>
      </w:r>
    </w:p>
    <w:p w:rsidR="00025297" w:rsidRPr="00785F6C" w:rsidRDefault="00025297" w:rsidP="00025297">
      <w:pPr>
        <w:rPr>
          <w:rFonts w:ascii="Arial" w:hAnsi="Arial" w:cs="Arial"/>
          <w:smallCaps/>
          <w:sz w:val="16"/>
          <w:szCs w:val="16"/>
        </w:rPr>
      </w:pPr>
      <w:r w:rsidRPr="00785F6C">
        <w:rPr>
          <w:rFonts w:ascii="Arial" w:hAnsi="Arial" w:cs="Arial"/>
          <w:smallCaps/>
          <w:sz w:val="16"/>
          <w:szCs w:val="16"/>
        </w:rPr>
        <w:t>Szczegółowa oferta cenowa:</w:t>
      </w:r>
    </w:p>
    <w:tbl>
      <w:tblPr>
        <w:tblW w:w="14470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8"/>
        <w:gridCol w:w="6643"/>
        <w:gridCol w:w="720"/>
        <w:gridCol w:w="907"/>
        <w:gridCol w:w="1276"/>
        <w:gridCol w:w="1417"/>
        <w:gridCol w:w="709"/>
        <w:gridCol w:w="1275"/>
        <w:gridCol w:w="1125"/>
      </w:tblGrid>
      <w:tr w:rsidR="0041407C" w:rsidRPr="00785F6C" w:rsidTr="0041407C">
        <w:trPr>
          <w:trHeight w:val="588"/>
        </w:trPr>
        <w:tc>
          <w:tcPr>
            <w:tcW w:w="3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07C" w:rsidRPr="00785F6C" w:rsidRDefault="0041407C" w:rsidP="00025297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LP.</w:t>
            </w:r>
          </w:p>
        </w:tc>
        <w:tc>
          <w:tcPr>
            <w:tcW w:w="66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07C" w:rsidRPr="00785F6C" w:rsidRDefault="0041407C" w:rsidP="00025297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NAZWA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07C" w:rsidRPr="00785F6C" w:rsidRDefault="0041407C" w:rsidP="00025297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ILOŚĆ szt.</w:t>
            </w:r>
          </w:p>
          <w:p w:rsidR="0041407C" w:rsidRPr="00785F6C" w:rsidRDefault="0041407C" w:rsidP="00025297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07C" w:rsidRPr="00785F6C" w:rsidRDefault="0041407C" w:rsidP="00025297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CENA</w:t>
            </w:r>
          </w:p>
          <w:p w:rsidR="0041407C" w:rsidRPr="00785F6C" w:rsidRDefault="0041407C" w:rsidP="00025297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NETTO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07C" w:rsidRPr="00785F6C" w:rsidRDefault="0041407C" w:rsidP="00025297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CENA</w:t>
            </w:r>
          </w:p>
          <w:p w:rsidR="0041407C" w:rsidRPr="00785F6C" w:rsidRDefault="0041407C" w:rsidP="00025297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BRUTTO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07C" w:rsidRPr="00785F6C" w:rsidRDefault="0041407C" w:rsidP="00025297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WARTOŚĆ</w:t>
            </w:r>
          </w:p>
          <w:p w:rsidR="0041407C" w:rsidRPr="00785F6C" w:rsidRDefault="0041407C" w:rsidP="00025297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NETTO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07C" w:rsidRPr="00785F6C" w:rsidRDefault="0041407C" w:rsidP="00025297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VAT</w:t>
            </w:r>
          </w:p>
          <w:p w:rsidR="0041407C" w:rsidRPr="00785F6C" w:rsidRDefault="0041407C" w:rsidP="00025297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%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1407C" w:rsidRPr="00785F6C" w:rsidRDefault="0041407C" w:rsidP="00025297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WARTOŚĆ BRUTTO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41407C" w:rsidRPr="00785F6C" w:rsidRDefault="0041407C" w:rsidP="00025297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producent</w:t>
            </w:r>
          </w:p>
        </w:tc>
      </w:tr>
      <w:tr w:rsidR="0041407C" w:rsidRPr="00785F6C" w:rsidTr="0041407C">
        <w:trPr>
          <w:trHeight w:val="510"/>
        </w:trPr>
        <w:tc>
          <w:tcPr>
            <w:tcW w:w="398" w:type="dxa"/>
            <w:tcBorders>
              <w:top w:val="single" w:sz="12" w:space="0" w:color="auto"/>
            </w:tcBorders>
            <w:vAlign w:val="center"/>
          </w:tcPr>
          <w:p w:rsidR="0041407C" w:rsidRPr="00785F6C" w:rsidRDefault="0041407C" w:rsidP="00025297">
            <w:pPr>
              <w:numPr>
                <w:ilvl w:val="0"/>
                <w:numId w:val="1"/>
              </w:num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6643" w:type="dxa"/>
            <w:tcBorders>
              <w:top w:val="single" w:sz="12" w:space="0" w:color="auto"/>
            </w:tcBorders>
            <w:vAlign w:val="center"/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Zestaw do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kaniulacji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dużych naczyń metodą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Seldingera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jednokanałowy,</w:t>
            </w:r>
          </w:p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pediatryczny: cewnik 2 F - 22G, dł. 8 cm,</w:t>
            </w:r>
          </w:p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igła do nakłucia naczynia 22G/38 mm, prowadnik 0,014”/35 cm, dodatkowe ruchome skrzydełka</w:t>
            </w:r>
          </w:p>
        </w:tc>
        <w:tc>
          <w:tcPr>
            <w:tcW w:w="72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5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41407C" w:rsidRPr="00785F6C" w:rsidTr="0041407C">
        <w:trPr>
          <w:trHeight w:val="510"/>
        </w:trPr>
        <w:tc>
          <w:tcPr>
            <w:tcW w:w="398" w:type="dxa"/>
            <w:vAlign w:val="center"/>
          </w:tcPr>
          <w:p w:rsidR="0041407C" w:rsidRPr="00785F6C" w:rsidRDefault="0041407C" w:rsidP="00025297">
            <w:pPr>
              <w:numPr>
                <w:ilvl w:val="0"/>
                <w:numId w:val="1"/>
              </w:num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6643" w:type="dxa"/>
            <w:vAlign w:val="center"/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Zestaw do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kaniulacji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dużych naczyń metodą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Seldingera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jednokanałowy, </w:t>
            </w:r>
          </w:p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pediatryczny : cewnik 3 F – 19G, dł. 10 cm,</w:t>
            </w:r>
          </w:p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igła do nakłucia naczynia 20G/38 mm, prowadnik, rozszerzacz, strzykawka 2,5 ml, skalpel, dodatkowe ruchome skrzydełka</w:t>
            </w:r>
          </w:p>
        </w:tc>
        <w:tc>
          <w:tcPr>
            <w:tcW w:w="720" w:type="dxa"/>
            <w:tcBorders>
              <w:right w:val="single" w:sz="12" w:space="0" w:color="auto"/>
            </w:tcBorders>
            <w:vAlign w:val="center"/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5 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41407C" w:rsidRPr="00785F6C" w:rsidTr="0041407C">
        <w:trPr>
          <w:trHeight w:val="510"/>
        </w:trPr>
        <w:tc>
          <w:tcPr>
            <w:tcW w:w="398" w:type="dxa"/>
            <w:vAlign w:val="center"/>
          </w:tcPr>
          <w:p w:rsidR="0041407C" w:rsidRPr="00785F6C" w:rsidRDefault="0041407C" w:rsidP="00025297">
            <w:pPr>
              <w:numPr>
                <w:ilvl w:val="0"/>
                <w:numId w:val="1"/>
              </w:num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6643" w:type="dxa"/>
            <w:vAlign w:val="center"/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Zestaw do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kaniulacji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dużych naczyń metodą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Seldingera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jednokanałowy, </w:t>
            </w:r>
          </w:p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pediatryczny: cewnik 4 F – 17G, dł. 15 cm, igła do nakłucia naczynia 19G, prowadnik, rozszerzacz, strzykawka 5 ml, skalpel, dodatkowe ruchome skrzydełka</w:t>
            </w:r>
          </w:p>
        </w:tc>
        <w:tc>
          <w:tcPr>
            <w:tcW w:w="720" w:type="dxa"/>
            <w:tcBorders>
              <w:right w:val="single" w:sz="12" w:space="0" w:color="auto"/>
            </w:tcBorders>
            <w:vAlign w:val="center"/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5 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41407C" w:rsidRPr="00785F6C" w:rsidTr="0041407C">
        <w:trPr>
          <w:trHeight w:val="510"/>
        </w:trPr>
        <w:tc>
          <w:tcPr>
            <w:tcW w:w="398" w:type="dxa"/>
            <w:vAlign w:val="center"/>
          </w:tcPr>
          <w:p w:rsidR="0041407C" w:rsidRPr="00785F6C" w:rsidRDefault="0041407C" w:rsidP="00025297">
            <w:pPr>
              <w:numPr>
                <w:ilvl w:val="0"/>
                <w:numId w:val="1"/>
              </w:num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6643" w:type="dxa"/>
            <w:vAlign w:val="center"/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Zestaw  do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kaniulacji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dużych naczyń metodą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Seldingera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jednokanałowy, </w:t>
            </w:r>
          </w:p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dla dorosłych: cewnik 6 F – 14G, dł. 15 cm i 20 cm, </w:t>
            </w:r>
          </w:p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igła do nakłucia naczynia 18G/70 mm, prowadnik, rozszerzacz, strzykawka 10 ml, skalpel, dodatkowe ruchome skrzydełka</w:t>
            </w:r>
          </w:p>
        </w:tc>
        <w:tc>
          <w:tcPr>
            <w:tcW w:w="720" w:type="dxa"/>
            <w:tcBorders>
              <w:right w:val="single" w:sz="12" w:space="0" w:color="auto"/>
            </w:tcBorders>
            <w:vAlign w:val="center"/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20 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41407C" w:rsidRPr="00785F6C" w:rsidTr="0041407C">
        <w:trPr>
          <w:trHeight w:val="510"/>
        </w:trPr>
        <w:tc>
          <w:tcPr>
            <w:tcW w:w="398" w:type="dxa"/>
            <w:vAlign w:val="center"/>
          </w:tcPr>
          <w:p w:rsidR="0041407C" w:rsidRPr="00785F6C" w:rsidRDefault="0041407C" w:rsidP="00025297">
            <w:pPr>
              <w:numPr>
                <w:ilvl w:val="0"/>
                <w:numId w:val="1"/>
              </w:num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6643" w:type="dxa"/>
            <w:vAlign w:val="center"/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Zestaw do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kaniulacji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dużych naczyń metodą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Seldingera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jednokanłowy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, </w:t>
            </w:r>
          </w:p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dla dorosłych 8 F – 12G, dł. 15 cm i 20 cm,</w:t>
            </w:r>
          </w:p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igła do nakłucia naczynia 18G/70 mm, prowadnik, rozszerzacz, strzykawka 10 ml, skalpel, dodatkowe ruchome skrzydełka</w:t>
            </w:r>
          </w:p>
        </w:tc>
        <w:tc>
          <w:tcPr>
            <w:tcW w:w="720" w:type="dxa"/>
            <w:tcBorders>
              <w:right w:val="single" w:sz="12" w:space="0" w:color="auto"/>
            </w:tcBorders>
            <w:vAlign w:val="center"/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30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41407C" w:rsidRPr="00785F6C" w:rsidTr="0041407C">
        <w:trPr>
          <w:trHeight w:val="510"/>
        </w:trPr>
        <w:tc>
          <w:tcPr>
            <w:tcW w:w="398" w:type="dxa"/>
            <w:vAlign w:val="center"/>
          </w:tcPr>
          <w:p w:rsidR="0041407C" w:rsidRPr="00785F6C" w:rsidRDefault="0041407C" w:rsidP="00025297">
            <w:pPr>
              <w:numPr>
                <w:ilvl w:val="0"/>
                <w:numId w:val="1"/>
              </w:num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6643" w:type="dxa"/>
            <w:vAlign w:val="center"/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Zestaw do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kaniulacji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dużych naczyń metodą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Seldingera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jednokanałowy, </w:t>
            </w:r>
          </w:p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dla dorosłych: cewnik 10 F – 10G, dł. 15 cm i 20 cm,</w:t>
            </w:r>
          </w:p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igła do nakłucia naczynia 18G/70 mm, prowadnik, rozszerzacz, strzykawka 10 ml, skalpel, dodatkowe ruchome skrzydełka</w:t>
            </w:r>
          </w:p>
        </w:tc>
        <w:tc>
          <w:tcPr>
            <w:tcW w:w="720" w:type="dxa"/>
            <w:tcBorders>
              <w:right w:val="single" w:sz="12" w:space="0" w:color="auto"/>
            </w:tcBorders>
            <w:vAlign w:val="center"/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20 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41407C" w:rsidRPr="00785F6C" w:rsidTr="0041407C">
        <w:trPr>
          <w:trHeight w:val="510"/>
        </w:trPr>
        <w:tc>
          <w:tcPr>
            <w:tcW w:w="398" w:type="dxa"/>
            <w:vAlign w:val="center"/>
          </w:tcPr>
          <w:p w:rsidR="0041407C" w:rsidRPr="00785F6C" w:rsidRDefault="0041407C" w:rsidP="00025297">
            <w:pPr>
              <w:numPr>
                <w:ilvl w:val="0"/>
                <w:numId w:val="1"/>
              </w:num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6643" w:type="dxa"/>
            <w:vAlign w:val="center"/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Zestaw do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kaniulacji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dużych naczyń metodą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Seldingera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dwukanałowy: </w:t>
            </w:r>
          </w:p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cewnik 8 F – 15G, 15G, dł. 15 cm i 20 cm, </w:t>
            </w:r>
          </w:p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igła do nakłucia naczynia 18G/70 mm, prowadnik, rozszerzacz, strzykawka 10 ml, skalpel, dodatkowe ruchome skrzydełka</w:t>
            </w:r>
          </w:p>
        </w:tc>
        <w:tc>
          <w:tcPr>
            <w:tcW w:w="720" w:type="dxa"/>
            <w:tcBorders>
              <w:right w:val="single" w:sz="12" w:space="0" w:color="auto"/>
            </w:tcBorders>
            <w:vAlign w:val="center"/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80 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41407C" w:rsidRPr="00785F6C" w:rsidTr="0041407C">
        <w:trPr>
          <w:trHeight w:val="510"/>
        </w:trPr>
        <w:tc>
          <w:tcPr>
            <w:tcW w:w="398" w:type="dxa"/>
            <w:vAlign w:val="center"/>
          </w:tcPr>
          <w:p w:rsidR="0041407C" w:rsidRPr="00785F6C" w:rsidRDefault="0041407C" w:rsidP="00025297">
            <w:pPr>
              <w:numPr>
                <w:ilvl w:val="0"/>
                <w:numId w:val="1"/>
              </w:num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6643" w:type="dxa"/>
            <w:vAlign w:val="center"/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Zestaw do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kaniulacji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dużych naczyń metodą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Seldingera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trzykanałowy: </w:t>
            </w:r>
          </w:p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cewnik 8 F - 16G,18G,18G, dł. 15 cm i 20 cm, </w:t>
            </w:r>
          </w:p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igła do nakłucia naczynia 18G/70 mm, prowadnik, rozszerzacz, strzykawka 10 ml, skalpel, dodatkowe ruchome skrzydełka</w:t>
            </w:r>
          </w:p>
        </w:tc>
        <w:tc>
          <w:tcPr>
            <w:tcW w:w="720" w:type="dxa"/>
            <w:tcBorders>
              <w:right w:val="single" w:sz="12" w:space="0" w:color="auto"/>
            </w:tcBorders>
            <w:vAlign w:val="center"/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80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41407C" w:rsidRPr="00785F6C" w:rsidTr="0041407C">
        <w:trPr>
          <w:trHeight w:val="510"/>
        </w:trPr>
        <w:tc>
          <w:tcPr>
            <w:tcW w:w="398" w:type="dxa"/>
            <w:vAlign w:val="center"/>
          </w:tcPr>
          <w:p w:rsidR="0041407C" w:rsidRPr="00785F6C" w:rsidRDefault="0041407C" w:rsidP="00025297">
            <w:pPr>
              <w:numPr>
                <w:ilvl w:val="0"/>
                <w:numId w:val="1"/>
              </w:num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6643" w:type="dxa"/>
            <w:vAlign w:val="center"/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Zestaw do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kaniulacji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dużych naczyń metodą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Seldingera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czterokanałowy: cewnik 8.5 F – 14G,16G,18G,18G, dł. 15 cm i 20 cm, igła do nakłucia naczynia 18G/70 mm, prowadnik, rozszerzacz, strzykawka 10 ml, skalpel, dodatkowe ruchome skrzydełka</w:t>
            </w:r>
          </w:p>
        </w:tc>
        <w:tc>
          <w:tcPr>
            <w:tcW w:w="720" w:type="dxa"/>
            <w:tcBorders>
              <w:right w:val="single" w:sz="12" w:space="0" w:color="auto"/>
            </w:tcBorders>
            <w:vAlign w:val="center"/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50 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41407C" w:rsidRPr="00785F6C" w:rsidTr="0041407C">
        <w:trPr>
          <w:trHeight w:val="510"/>
        </w:trPr>
        <w:tc>
          <w:tcPr>
            <w:tcW w:w="398" w:type="dxa"/>
            <w:vAlign w:val="center"/>
          </w:tcPr>
          <w:p w:rsidR="0041407C" w:rsidRPr="00785F6C" w:rsidRDefault="0041407C" w:rsidP="00025297">
            <w:pPr>
              <w:numPr>
                <w:ilvl w:val="0"/>
                <w:numId w:val="1"/>
              </w:num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6643" w:type="dxa"/>
            <w:vAlign w:val="center"/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przedlużacz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do pompy infuzyjnej z kranikiem 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trójdroznym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z końcówkami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luer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- lock,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przedlużacz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długości 20 cm</w:t>
            </w:r>
          </w:p>
        </w:tc>
        <w:tc>
          <w:tcPr>
            <w:tcW w:w="720" w:type="dxa"/>
            <w:tcBorders>
              <w:right w:val="single" w:sz="12" w:space="0" w:color="auto"/>
            </w:tcBorders>
            <w:vAlign w:val="center"/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500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41407C" w:rsidRPr="00785F6C" w:rsidTr="0041407C">
        <w:trPr>
          <w:trHeight w:val="328"/>
        </w:trPr>
        <w:tc>
          <w:tcPr>
            <w:tcW w:w="398" w:type="dxa"/>
            <w:vAlign w:val="center"/>
          </w:tcPr>
          <w:p w:rsidR="0041407C" w:rsidRPr="00785F6C" w:rsidRDefault="0041407C" w:rsidP="00025297">
            <w:pPr>
              <w:numPr>
                <w:ilvl w:val="0"/>
                <w:numId w:val="1"/>
              </w:num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6643" w:type="dxa"/>
            <w:vAlign w:val="center"/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rampa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trójdrozna</w:t>
            </w:r>
            <w:proofErr w:type="spellEnd"/>
          </w:p>
        </w:tc>
        <w:tc>
          <w:tcPr>
            <w:tcW w:w="720" w:type="dxa"/>
            <w:tcBorders>
              <w:right w:val="single" w:sz="12" w:space="0" w:color="auto"/>
            </w:tcBorders>
            <w:vAlign w:val="center"/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100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41407C" w:rsidRPr="00785F6C" w:rsidTr="004F60D2">
        <w:trPr>
          <w:trHeight w:val="391"/>
        </w:trPr>
        <w:tc>
          <w:tcPr>
            <w:tcW w:w="398" w:type="dxa"/>
            <w:vAlign w:val="center"/>
          </w:tcPr>
          <w:p w:rsidR="0041407C" w:rsidRPr="00785F6C" w:rsidRDefault="0041407C" w:rsidP="00025297">
            <w:pPr>
              <w:numPr>
                <w:ilvl w:val="0"/>
                <w:numId w:val="1"/>
              </w:num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6643" w:type="dxa"/>
            <w:tcBorders>
              <w:bottom w:val="single" w:sz="4" w:space="0" w:color="auto"/>
            </w:tcBorders>
            <w:vAlign w:val="center"/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kranik trójdrożny  do podaży lipidów</w:t>
            </w:r>
          </w:p>
        </w:tc>
        <w:tc>
          <w:tcPr>
            <w:tcW w:w="72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8 000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41407C" w:rsidRPr="00785F6C" w:rsidRDefault="0041407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4F60D2" w:rsidRPr="00785F6C" w:rsidTr="004F60D2">
        <w:trPr>
          <w:trHeight w:val="391"/>
        </w:trPr>
        <w:tc>
          <w:tcPr>
            <w:tcW w:w="398" w:type="dxa"/>
            <w:vAlign w:val="center"/>
          </w:tcPr>
          <w:p w:rsidR="004F60D2" w:rsidRPr="00785F6C" w:rsidRDefault="004F60D2" w:rsidP="004F60D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6643" w:type="dxa"/>
            <w:tcBorders>
              <w:top w:val="single" w:sz="4" w:space="0" w:color="auto"/>
              <w:bottom w:val="single" w:sz="12" w:space="0" w:color="auto"/>
              <w:right w:val="nil"/>
            </w:tcBorders>
            <w:vAlign w:val="center"/>
          </w:tcPr>
          <w:p w:rsidR="004F60D2" w:rsidRPr="00785F6C" w:rsidRDefault="004F60D2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F60D2" w:rsidRPr="00785F6C" w:rsidRDefault="004F60D2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F60D2" w:rsidRPr="00785F6C" w:rsidRDefault="004F60D2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4F60D2" w:rsidRPr="004F60D2" w:rsidRDefault="004F60D2" w:rsidP="00892E03">
            <w:pPr>
              <w:rPr>
                <w:rFonts w:ascii="Arial" w:hAnsi="Arial" w:cs="Arial"/>
                <w:b/>
                <w:smallCap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4F60D2" w:rsidRPr="004F60D2" w:rsidRDefault="004F60D2" w:rsidP="00892E03">
            <w:pPr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4F60D2">
              <w:rPr>
                <w:rFonts w:ascii="Arial" w:hAnsi="Arial" w:cs="Arial"/>
                <w:b/>
                <w:smallCaps/>
                <w:sz w:val="16"/>
                <w:szCs w:val="16"/>
              </w:rPr>
              <w:t>RAZEM: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60D2" w:rsidRPr="00785F6C" w:rsidRDefault="004F60D2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F60D2" w:rsidRPr="00785F6C" w:rsidRDefault="004F60D2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4F60D2" w:rsidRPr="00785F6C" w:rsidRDefault="004F60D2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</w:tbl>
    <w:p w:rsidR="00812654" w:rsidRDefault="00812654" w:rsidP="0041407C"/>
    <w:sectPr w:rsidR="00812654" w:rsidSect="0002529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1019D1"/>
    <w:multiLevelType w:val="hybridMultilevel"/>
    <w:tmpl w:val="1AC0B0E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1533"/>
    <w:rsid w:val="00025297"/>
    <w:rsid w:val="0041407C"/>
    <w:rsid w:val="004F60D2"/>
    <w:rsid w:val="00812654"/>
    <w:rsid w:val="00B91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A456D"/>
  <w15:docId w15:val="{053D6D5F-2221-4716-8254-A31A8099E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252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404</Words>
  <Characters>2429</Characters>
  <Application>Microsoft Office Word</Application>
  <DocSecurity>0</DocSecurity>
  <Lines>20</Lines>
  <Paragraphs>5</Paragraphs>
  <ScaleCrop>false</ScaleCrop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Zaop_viola</dc:creator>
  <cp:keywords/>
  <dc:description/>
  <cp:lastModifiedBy>zampub2</cp:lastModifiedBy>
  <cp:revision>4</cp:revision>
  <dcterms:created xsi:type="dcterms:W3CDTF">2018-12-03T12:19:00Z</dcterms:created>
  <dcterms:modified xsi:type="dcterms:W3CDTF">2018-12-04T13:54:00Z</dcterms:modified>
</cp:coreProperties>
</file>